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FB4D85" w:rsidRPr="00AC23C0" w14:paraId="3278BC3C" w14:textId="77777777" w:rsidTr="00AF2B9A">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7236917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FB4D85" w:rsidRPr="00AC23C0" w14:paraId="489CFAD8"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5CDA1074"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4B616FF"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3B01BEDC"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95011E0"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FCA9D5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511E9B2" w14:textId="77777777" w:rsidTr="00AF2B9A">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D03CB9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25A77A7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69AEF144" w14:textId="77777777" w:rsidTr="00FB4D85">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3F0990"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7C5EA01E" w14:textId="77777777" w:rsidR="00FB4D85" w:rsidRPr="00AC23C0" w:rsidRDefault="00FB4D85" w:rsidP="00AF2B9A">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53191B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4B516FB1" w14:textId="77777777" w:rsidTr="00FB4D85">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76A9FDB"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508392D0" w14:textId="77777777" w:rsidR="00FB4D85" w:rsidRPr="00AC23C0" w:rsidRDefault="00FB4D85" w:rsidP="00AF2B9A">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62A411F3" w14:textId="77777777" w:rsidR="00FB4D85" w:rsidRPr="00AC23C0" w:rsidRDefault="00FB4D85" w:rsidP="00AF2B9A">
            <w:pPr>
              <w:spacing w:after="0" w:line="240" w:lineRule="auto"/>
              <w:ind w:left="0" w:right="0" w:firstLine="0"/>
              <w:jc w:val="center"/>
              <w:rPr>
                <w:kern w:val="0"/>
                <w:sz w:val="18"/>
                <w:szCs w:val="18"/>
                <w:lang w:bidi="ar-SA"/>
                <w14:ligatures w14:val="none"/>
              </w:rPr>
            </w:pPr>
          </w:p>
        </w:tc>
      </w:tr>
      <w:tr w:rsidR="00FB4D85" w:rsidRPr="00AC23C0" w14:paraId="6724BE2D"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E36C008"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1A781"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433ED55"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A3D2A22"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7A0BE8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3CBB313E"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745CE153"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68711F90" w14:textId="77777777" w:rsidTr="00FB4D85">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0786334C" w14:textId="77777777" w:rsidR="00FB4D85" w:rsidRPr="00AC23C0" w:rsidRDefault="00FB4D85" w:rsidP="00AF2B9A">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426A8F06"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0CFDBDA9"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D61C61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2AFA894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1920AAB4" w14:textId="77777777" w:rsidTr="00FB4D85">
        <w:trPr>
          <w:trHeight w:val="555"/>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041DED05" w14:textId="380E9128" w:rsidR="00FB4D85" w:rsidRPr="00AC23C0" w:rsidRDefault="009759D1" w:rsidP="00AF2B9A">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0B1A7C69" w14:textId="1EEE8C9E" w:rsidR="00FB4D85" w:rsidRPr="00AC23C0" w:rsidRDefault="008C196B" w:rsidP="00AF2B9A">
            <w:pPr>
              <w:spacing w:after="0" w:line="240" w:lineRule="auto"/>
              <w:ind w:left="0" w:right="0" w:firstLine="0"/>
              <w:jc w:val="center"/>
              <w:rPr>
                <w:kern w:val="0"/>
                <w:lang w:bidi="ar-SA"/>
                <w14:ligatures w14:val="none"/>
              </w:rPr>
            </w:pPr>
            <w:r>
              <w:rPr>
                <w:kern w:val="0"/>
                <w:lang w:bidi="ar-SA"/>
                <w14:ligatures w14:val="none"/>
              </w:rPr>
              <w:t xml:space="preserve">Tip </w:t>
            </w:r>
            <w:proofErr w:type="gramStart"/>
            <w:r>
              <w:rPr>
                <w:kern w:val="0"/>
                <w:lang w:bidi="ar-SA"/>
                <w14:ligatures w14:val="none"/>
              </w:rPr>
              <w:t>20 :</w:t>
            </w:r>
            <w:proofErr w:type="gramEnd"/>
            <w:r>
              <w:rPr>
                <w:kern w:val="0"/>
                <w:lang w:bidi="ar-SA"/>
                <w14:ligatures w14:val="none"/>
              </w:rPr>
              <w:t xml:space="preserve"> </w:t>
            </w:r>
            <w:r w:rsidR="00C45837">
              <w:rPr>
                <w:kern w:val="0"/>
                <w:lang w:bidi="ar-SA"/>
                <w14:ligatures w14:val="none"/>
              </w:rPr>
              <w:t xml:space="preserve">Eksiltmeli Üretim ile </w:t>
            </w:r>
            <w:proofErr w:type="spellStart"/>
            <w:r w:rsidR="00FB4D85" w:rsidRPr="00AC23C0">
              <w:rPr>
                <w:kern w:val="0"/>
                <w:lang w:bidi="ar-SA"/>
                <w14:ligatures w14:val="none"/>
              </w:rPr>
              <w:t>İmplant</w:t>
            </w:r>
            <w:proofErr w:type="spellEnd"/>
            <w:r w:rsidR="00FB4D85" w:rsidRPr="00AC23C0">
              <w:rPr>
                <w:kern w:val="0"/>
                <w:lang w:bidi="ar-SA"/>
                <w14:ligatures w14:val="none"/>
              </w:rPr>
              <w:t xml:space="preserve"> Üstü Barlı </w:t>
            </w:r>
            <w:proofErr w:type="spellStart"/>
            <w:r w:rsidR="00FB4D85" w:rsidRPr="00AC23C0">
              <w:rPr>
                <w:kern w:val="0"/>
                <w:lang w:bidi="ar-SA"/>
                <w14:ligatures w14:val="none"/>
              </w:rPr>
              <w:t>Overdenture</w:t>
            </w:r>
            <w:proofErr w:type="spellEnd"/>
            <w:r w:rsidR="00FB4D85" w:rsidRPr="00AC23C0">
              <w:rPr>
                <w:kern w:val="0"/>
                <w:lang w:bidi="ar-SA"/>
                <w14:ligatures w14:val="none"/>
              </w:rPr>
              <w:t xml:space="preserve"> Protez</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12238657"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7E561F0"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100</w:t>
            </w:r>
          </w:p>
        </w:tc>
        <w:tc>
          <w:tcPr>
            <w:tcW w:w="146" w:type="dxa"/>
            <w:vAlign w:val="center"/>
            <w:hideMark/>
          </w:tcPr>
          <w:p w14:paraId="35EB2614"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bl>
    <w:p w14:paraId="1BB3D51A" w14:textId="77777777" w:rsidR="00FB4D85" w:rsidRDefault="00FB4D85" w:rsidP="00395925">
      <w:pPr>
        <w:spacing w:before="100" w:beforeAutospacing="1" w:after="100" w:afterAutospacing="1" w:line="276" w:lineRule="auto"/>
        <w:ind w:left="0" w:right="0" w:firstLine="0"/>
        <w:outlineLvl w:val="2"/>
        <w:rPr>
          <w:b/>
          <w:bCs/>
          <w:color w:val="auto"/>
          <w:kern w:val="0"/>
          <w:lang w:bidi="ar-SA"/>
          <w14:ligatures w14:val="none"/>
        </w:rPr>
      </w:pPr>
    </w:p>
    <w:p w14:paraId="40F0D560" w14:textId="77777777" w:rsidR="00FB4D85" w:rsidRDefault="00FB4D85" w:rsidP="00395925">
      <w:pPr>
        <w:spacing w:before="100" w:beforeAutospacing="1" w:after="100" w:afterAutospacing="1" w:line="276" w:lineRule="auto"/>
        <w:ind w:left="0" w:right="0" w:firstLine="0"/>
        <w:outlineLvl w:val="2"/>
        <w:rPr>
          <w:b/>
          <w:bCs/>
          <w:color w:val="auto"/>
          <w:kern w:val="0"/>
          <w:lang w:bidi="ar-SA"/>
          <w14:ligatures w14:val="none"/>
        </w:rPr>
      </w:pPr>
    </w:p>
    <w:p w14:paraId="0DFCA55C" w14:textId="77777777" w:rsidR="00185C48" w:rsidRDefault="00185C48" w:rsidP="00185C48"/>
    <w:p w14:paraId="19C17A97" w14:textId="1ADD3C66" w:rsidR="00185C48" w:rsidRPr="004432AC" w:rsidRDefault="009759D1" w:rsidP="00185C48">
      <w:pPr>
        <w:keepNext/>
        <w:keepLines/>
        <w:spacing w:before="40" w:after="0" w:line="276" w:lineRule="auto"/>
        <w:ind w:left="0" w:right="0" w:firstLine="0"/>
        <w:outlineLvl w:val="1"/>
        <w:rPr>
          <w:b/>
          <w:bCs/>
          <w:color w:val="auto"/>
          <w:kern w:val="0"/>
          <w:lang w:eastAsia="en-US" w:bidi="ar-SA"/>
          <w14:ligatures w14:val="none"/>
        </w:rPr>
      </w:pPr>
      <w:r>
        <w:rPr>
          <w:b/>
          <w:bCs/>
          <w:color w:val="auto"/>
          <w:kern w:val="0"/>
          <w:lang w:eastAsia="en-US" w:bidi="ar-SA"/>
          <w14:ligatures w14:val="none"/>
        </w:rPr>
        <w:t>1</w:t>
      </w:r>
      <w:r w:rsidR="00185C48" w:rsidRPr="004432AC">
        <w:rPr>
          <w:b/>
          <w:bCs/>
          <w:color w:val="auto"/>
          <w:kern w:val="0"/>
          <w:lang w:eastAsia="en-US" w:bidi="ar-SA"/>
          <w14:ligatures w14:val="none"/>
        </w:rPr>
        <w:t xml:space="preserve">. </w:t>
      </w:r>
      <w:r w:rsidR="008C196B">
        <w:rPr>
          <w:b/>
          <w:bCs/>
          <w:color w:val="auto"/>
          <w:kern w:val="0"/>
          <w:lang w:eastAsia="en-US" w:bidi="ar-SA"/>
          <w14:ligatures w14:val="none"/>
        </w:rPr>
        <w:t xml:space="preserve">Tip </w:t>
      </w:r>
      <w:proofErr w:type="gramStart"/>
      <w:r w:rsidR="008C196B">
        <w:rPr>
          <w:b/>
          <w:bCs/>
          <w:color w:val="auto"/>
          <w:kern w:val="0"/>
          <w:lang w:eastAsia="en-US" w:bidi="ar-SA"/>
          <w14:ligatures w14:val="none"/>
        </w:rPr>
        <w:t>20 :</w:t>
      </w:r>
      <w:r w:rsidR="00C45837">
        <w:rPr>
          <w:b/>
          <w:bCs/>
          <w:color w:val="auto"/>
          <w:kern w:val="0"/>
          <w:lang w:eastAsia="en-US" w:bidi="ar-SA"/>
          <w14:ligatures w14:val="none"/>
        </w:rPr>
        <w:t>Eksiltmeli</w:t>
      </w:r>
      <w:proofErr w:type="gramEnd"/>
      <w:r w:rsidR="00C45837">
        <w:rPr>
          <w:b/>
          <w:bCs/>
          <w:color w:val="auto"/>
          <w:kern w:val="0"/>
          <w:lang w:eastAsia="en-US" w:bidi="ar-SA"/>
          <w14:ligatures w14:val="none"/>
        </w:rPr>
        <w:t xml:space="preserve"> Üretim ile </w:t>
      </w:r>
      <w:proofErr w:type="spellStart"/>
      <w:r w:rsidR="00185C48" w:rsidRPr="004432AC">
        <w:rPr>
          <w:b/>
          <w:bCs/>
          <w:color w:val="auto"/>
          <w:kern w:val="0"/>
          <w:lang w:eastAsia="en-US" w:bidi="ar-SA"/>
          <w14:ligatures w14:val="none"/>
        </w:rPr>
        <w:t>İmplant</w:t>
      </w:r>
      <w:proofErr w:type="spellEnd"/>
      <w:r w:rsidR="00185C48" w:rsidRPr="004432AC">
        <w:rPr>
          <w:b/>
          <w:bCs/>
          <w:color w:val="auto"/>
          <w:kern w:val="0"/>
          <w:lang w:eastAsia="en-US" w:bidi="ar-SA"/>
          <w14:ligatures w14:val="none"/>
        </w:rPr>
        <w:t xml:space="preserve"> Üstü Barlı </w:t>
      </w:r>
      <w:proofErr w:type="spellStart"/>
      <w:r w:rsidR="00185C48" w:rsidRPr="004432AC">
        <w:rPr>
          <w:b/>
          <w:bCs/>
          <w:color w:val="auto"/>
          <w:kern w:val="0"/>
          <w:lang w:eastAsia="en-US" w:bidi="ar-SA"/>
          <w14:ligatures w14:val="none"/>
        </w:rPr>
        <w:t>Overdenture</w:t>
      </w:r>
      <w:proofErr w:type="spellEnd"/>
      <w:r w:rsidR="00185C48" w:rsidRPr="004432AC">
        <w:rPr>
          <w:b/>
          <w:bCs/>
          <w:color w:val="auto"/>
          <w:kern w:val="0"/>
          <w:lang w:eastAsia="en-US" w:bidi="ar-SA"/>
          <w14:ligatures w14:val="none"/>
        </w:rPr>
        <w:t xml:space="preserve"> Protez</w:t>
      </w:r>
    </w:p>
    <w:p w14:paraId="2E88BC36" w14:textId="6852C8BE"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w:t>
      </w:r>
      <w:r w:rsidR="00185C48" w:rsidRPr="004432AC">
        <w:rPr>
          <w:color w:val="auto"/>
          <w:kern w:val="0"/>
          <w:lang w:bidi="ar-SA"/>
          <w14:ligatures w14:val="none"/>
        </w:rPr>
        <w:t xml:space="preserve"> Bu şartname, </w:t>
      </w:r>
      <w:proofErr w:type="spellStart"/>
      <w:r w:rsidR="00185C48" w:rsidRPr="004432AC">
        <w:rPr>
          <w:color w:val="auto"/>
          <w:kern w:val="0"/>
          <w:lang w:bidi="ar-SA"/>
          <w14:ligatures w14:val="none"/>
        </w:rPr>
        <w:t>implant</w:t>
      </w:r>
      <w:proofErr w:type="spellEnd"/>
      <w:r w:rsidR="00185C48" w:rsidRPr="004432AC">
        <w:rPr>
          <w:color w:val="auto"/>
          <w:kern w:val="0"/>
          <w:lang w:bidi="ar-SA"/>
          <w14:ligatures w14:val="none"/>
        </w:rPr>
        <w:t xml:space="preserve"> destekli barlı </w:t>
      </w:r>
      <w:proofErr w:type="spellStart"/>
      <w:r w:rsidR="00185C48" w:rsidRPr="004432AC">
        <w:rPr>
          <w:color w:val="auto"/>
          <w:kern w:val="0"/>
          <w:lang w:bidi="ar-SA"/>
          <w14:ligatures w14:val="none"/>
        </w:rPr>
        <w:t>overdenture</w:t>
      </w:r>
      <w:proofErr w:type="spellEnd"/>
      <w:r w:rsidR="00185C48" w:rsidRPr="004432AC">
        <w:rPr>
          <w:color w:val="auto"/>
          <w:kern w:val="0"/>
          <w:lang w:bidi="ar-SA"/>
          <w14:ligatures w14:val="none"/>
        </w:rPr>
        <w:t xml:space="preserve"> protezlerin, klinik tarafından belirlenen ölçü, </w:t>
      </w:r>
      <w:proofErr w:type="spellStart"/>
      <w:r w:rsidR="00185C48" w:rsidRPr="004432AC">
        <w:rPr>
          <w:color w:val="auto"/>
          <w:kern w:val="0"/>
          <w:lang w:bidi="ar-SA"/>
          <w14:ligatures w14:val="none"/>
        </w:rPr>
        <w:t>oklüzal</w:t>
      </w:r>
      <w:proofErr w:type="spellEnd"/>
      <w:r w:rsidR="00185C48" w:rsidRPr="004432AC">
        <w:rPr>
          <w:color w:val="auto"/>
          <w:kern w:val="0"/>
          <w:lang w:bidi="ar-SA"/>
          <w14:ligatures w14:val="none"/>
        </w:rPr>
        <w:t xml:space="preserve"> dikey boyut, estetik gereksinimler ve bağlanma tipine uygun şekilde üretilmesine ilişkin teknik esasları kapsar.</w:t>
      </w:r>
    </w:p>
    <w:p w14:paraId="4EA936C9" w14:textId="5B205527"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.2.</w:t>
      </w:r>
      <w:r w:rsidR="00185C48" w:rsidRPr="004432AC">
        <w:rPr>
          <w:color w:val="auto"/>
          <w:kern w:val="0"/>
          <w:lang w:bidi="ar-SA"/>
          <w14:ligatures w14:val="none"/>
        </w:rPr>
        <w:t xml:space="preserve"> Barlı </w:t>
      </w:r>
      <w:proofErr w:type="spellStart"/>
      <w:r w:rsidR="00185C48" w:rsidRPr="004432AC">
        <w:rPr>
          <w:color w:val="auto"/>
          <w:kern w:val="0"/>
          <w:lang w:bidi="ar-SA"/>
          <w14:ligatures w14:val="none"/>
        </w:rPr>
        <w:t>overdenture</w:t>
      </w:r>
      <w:proofErr w:type="spellEnd"/>
      <w:r w:rsidR="00185C48" w:rsidRPr="004432AC">
        <w:rPr>
          <w:color w:val="auto"/>
          <w:kern w:val="0"/>
          <w:lang w:bidi="ar-SA"/>
          <w14:ligatures w14:val="none"/>
        </w:rPr>
        <w:t xml:space="preserve"> protezlerde kullanılacak </w:t>
      </w:r>
      <w:proofErr w:type="spellStart"/>
      <w:r w:rsidR="00185C48" w:rsidRPr="004432AC">
        <w:rPr>
          <w:color w:val="auto"/>
          <w:kern w:val="0"/>
          <w:lang w:bidi="ar-SA"/>
          <w14:ligatures w14:val="none"/>
        </w:rPr>
        <w:t>implant</w:t>
      </w:r>
      <w:proofErr w:type="spellEnd"/>
      <w:r w:rsidR="00185C48" w:rsidRPr="004432AC">
        <w:rPr>
          <w:color w:val="auto"/>
          <w:kern w:val="0"/>
          <w:lang w:bidi="ar-SA"/>
          <w14:ligatures w14:val="none"/>
        </w:rPr>
        <w:t xml:space="preserve"> bağlantı tipleri klinik tarafından belirtilecek; laboratuvar bu bağlantı tipine tam uyumlu bar altyapısını tasarlayacaktır. Tasarım dijital ortamda hazırlanacak ve klinik onayına sunulacaktır.</w:t>
      </w:r>
    </w:p>
    <w:p w14:paraId="4CA7AEAF" w14:textId="0F6FCDFE"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.3.</w:t>
      </w:r>
      <w:r w:rsidR="00185C48" w:rsidRPr="004432AC">
        <w:rPr>
          <w:color w:val="auto"/>
          <w:kern w:val="0"/>
          <w:lang w:bidi="ar-SA"/>
          <w14:ligatures w14:val="none"/>
        </w:rPr>
        <w:t xml:space="preserve"> </w:t>
      </w:r>
      <w:r w:rsidR="00271D40" w:rsidRPr="009759D1">
        <w:rPr>
          <w:color w:val="0D0D0D"/>
          <w:shd w:val="clear" w:color="auto" w:fill="FFFFFF"/>
        </w:rPr>
        <w:t>Bar altyapısı </w:t>
      </w:r>
      <w:r w:rsidR="00271D40" w:rsidRPr="009759D1">
        <w:rPr>
          <w:rStyle w:val="Gl"/>
          <w:color w:val="0D0D0D"/>
          <w:shd w:val="clear" w:color="auto" w:fill="FFFFFF"/>
        </w:rPr>
        <w:t>eksiltmeli üretim (CAD</w:t>
      </w:r>
      <w:r w:rsidR="00271D40" w:rsidRPr="009759D1">
        <w:rPr>
          <w:rStyle w:val="Gl"/>
          <w:color w:val="0D0D0D"/>
          <w:shd w:val="clear" w:color="auto" w:fill="FFFFFF"/>
        </w:rPr>
        <w:noBreakHyphen/>
        <w:t>CAM frezeleme)</w:t>
      </w:r>
      <w:r w:rsidR="00271D40" w:rsidRPr="009759D1">
        <w:rPr>
          <w:color w:val="0D0D0D"/>
          <w:shd w:val="clear" w:color="auto" w:fill="FFFFFF"/>
        </w:rPr>
        <w:t> yöntemi ile hazırlanacaktır. Üretimde yalnızca CE belgeli </w:t>
      </w:r>
      <w:proofErr w:type="spellStart"/>
      <w:r w:rsidR="00271D40" w:rsidRPr="009759D1">
        <w:rPr>
          <w:rStyle w:val="Gl"/>
          <w:color w:val="0D0D0D"/>
          <w:shd w:val="clear" w:color="auto" w:fill="FFFFFF"/>
        </w:rPr>
        <w:t>Co</w:t>
      </w:r>
      <w:proofErr w:type="spellEnd"/>
      <w:r w:rsidR="00271D40" w:rsidRPr="009759D1">
        <w:rPr>
          <w:rStyle w:val="Gl"/>
          <w:color w:val="0D0D0D"/>
          <w:shd w:val="clear" w:color="auto" w:fill="FFFFFF"/>
        </w:rPr>
        <w:noBreakHyphen/>
        <w:t>Cr veya titanyum bloklar</w:t>
      </w:r>
      <w:r w:rsidR="00271D40" w:rsidRPr="009759D1">
        <w:rPr>
          <w:color w:val="0D0D0D"/>
          <w:shd w:val="clear" w:color="auto" w:fill="FFFFFF"/>
        </w:rPr>
        <w:t> kullanılacaktır.</w:t>
      </w:r>
      <w:r w:rsidR="00271D40">
        <w:rPr>
          <w:rFonts w:ascii="Segoe UI" w:hAnsi="Segoe UI" w:cs="Segoe UI"/>
          <w:color w:val="0D0D0D"/>
          <w:shd w:val="clear" w:color="auto" w:fill="FFFFFF"/>
        </w:rPr>
        <w:t> </w:t>
      </w:r>
    </w:p>
    <w:p w14:paraId="57E55E78" w14:textId="24CF7658"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.4.</w:t>
      </w:r>
      <w:r w:rsidR="00185C48" w:rsidRPr="004432AC">
        <w:rPr>
          <w:color w:val="auto"/>
          <w:kern w:val="0"/>
          <w:lang w:bidi="ar-SA"/>
          <w14:ligatures w14:val="none"/>
        </w:rPr>
        <w:t xml:space="preserve"> Bar </w:t>
      </w:r>
      <w:proofErr w:type="gramStart"/>
      <w:r w:rsidR="00185C48" w:rsidRPr="004432AC">
        <w:rPr>
          <w:color w:val="auto"/>
          <w:kern w:val="0"/>
          <w:lang w:bidi="ar-SA"/>
          <w14:ligatures w14:val="none"/>
        </w:rPr>
        <w:t>dizaynında</w:t>
      </w:r>
      <w:proofErr w:type="gramEnd"/>
      <w:r w:rsidR="00185C48" w:rsidRPr="004432AC">
        <w:rPr>
          <w:color w:val="auto"/>
          <w:kern w:val="0"/>
          <w:lang w:bidi="ar-SA"/>
          <w14:ligatures w14:val="none"/>
        </w:rPr>
        <w:t xml:space="preserve">, implant paralelliği, yumuşak doku seviyesi, retansiyon elemanlarının yerleşimi ve protezin </w:t>
      </w:r>
      <w:proofErr w:type="spellStart"/>
      <w:r w:rsidR="00185C48" w:rsidRPr="004432AC">
        <w:rPr>
          <w:color w:val="auto"/>
          <w:kern w:val="0"/>
          <w:lang w:bidi="ar-SA"/>
          <w14:ligatures w14:val="none"/>
        </w:rPr>
        <w:t>çıkarılabilirlik</w:t>
      </w:r>
      <w:proofErr w:type="spellEnd"/>
      <w:r w:rsidR="00185C48" w:rsidRPr="004432AC">
        <w:rPr>
          <w:color w:val="auto"/>
          <w:kern w:val="0"/>
          <w:lang w:bidi="ar-SA"/>
          <w14:ligatures w14:val="none"/>
        </w:rPr>
        <w:t xml:space="preserve"> kriterleri dikkate alınacaktır. Bar geometrisi (</w:t>
      </w:r>
      <w:proofErr w:type="spellStart"/>
      <w:r w:rsidR="00185C48" w:rsidRPr="004432AC">
        <w:rPr>
          <w:color w:val="auto"/>
          <w:kern w:val="0"/>
          <w:lang w:bidi="ar-SA"/>
          <w14:ligatures w14:val="none"/>
        </w:rPr>
        <w:t>Hader</w:t>
      </w:r>
      <w:proofErr w:type="spellEnd"/>
      <w:r w:rsidR="00185C48" w:rsidRPr="004432AC">
        <w:rPr>
          <w:color w:val="auto"/>
          <w:kern w:val="0"/>
          <w:lang w:bidi="ar-SA"/>
          <w14:ligatures w14:val="none"/>
        </w:rPr>
        <w:t xml:space="preserve"> bar, </w:t>
      </w:r>
      <w:proofErr w:type="spellStart"/>
      <w:r w:rsidR="00185C48" w:rsidRPr="004432AC">
        <w:rPr>
          <w:color w:val="auto"/>
          <w:kern w:val="0"/>
          <w:lang w:bidi="ar-SA"/>
          <w14:ligatures w14:val="none"/>
        </w:rPr>
        <w:t>Dolder</w:t>
      </w:r>
      <w:proofErr w:type="spellEnd"/>
      <w:r w:rsidR="00185C48" w:rsidRPr="004432AC">
        <w:rPr>
          <w:color w:val="auto"/>
          <w:kern w:val="0"/>
          <w:lang w:bidi="ar-SA"/>
          <w14:ligatures w14:val="none"/>
        </w:rPr>
        <w:t xml:space="preserve"> bar, doku barı) klinik endikasyona göre belirlenecektir.</w:t>
      </w:r>
    </w:p>
    <w:p w14:paraId="6FCB2EF3" w14:textId="6AB6D05A" w:rsidR="00FD3202"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.5.</w:t>
      </w:r>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Retansiyon</w:t>
      </w:r>
      <w:proofErr w:type="spellEnd"/>
      <w:r w:rsidR="00185C48" w:rsidRPr="004432AC">
        <w:rPr>
          <w:color w:val="auto"/>
          <w:kern w:val="0"/>
          <w:lang w:bidi="ar-SA"/>
          <w14:ligatures w14:val="none"/>
        </w:rPr>
        <w:t xml:space="preserve"> elemanları (</w:t>
      </w:r>
      <w:proofErr w:type="spellStart"/>
      <w:r w:rsidR="00185C48" w:rsidRPr="004432AC">
        <w:rPr>
          <w:color w:val="auto"/>
          <w:kern w:val="0"/>
          <w:lang w:bidi="ar-SA"/>
          <w14:ligatures w14:val="none"/>
        </w:rPr>
        <w:t>ataşmanlar</w:t>
      </w:r>
      <w:proofErr w:type="spellEnd"/>
      <w:r w:rsidR="00185C48" w:rsidRPr="004432AC">
        <w:rPr>
          <w:color w:val="auto"/>
          <w:kern w:val="0"/>
          <w:lang w:bidi="ar-SA"/>
          <w14:ligatures w14:val="none"/>
        </w:rPr>
        <w:t xml:space="preserve">, klipsler, </w:t>
      </w:r>
      <w:proofErr w:type="spellStart"/>
      <w:r w:rsidR="00185C48" w:rsidRPr="004432AC">
        <w:rPr>
          <w:color w:val="auto"/>
          <w:kern w:val="0"/>
          <w:lang w:bidi="ar-SA"/>
          <w14:ligatures w14:val="none"/>
        </w:rPr>
        <w:t>matriks</w:t>
      </w:r>
      <w:proofErr w:type="spellEnd"/>
      <w:r w:rsidR="00185C48" w:rsidRPr="004432AC">
        <w:rPr>
          <w:color w:val="auto"/>
          <w:kern w:val="0"/>
          <w:lang w:bidi="ar-SA"/>
          <w14:ligatures w14:val="none"/>
        </w:rPr>
        <w:t>/</w:t>
      </w:r>
      <w:proofErr w:type="spellStart"/>
      <w:r w:rsidR="00185C48" w:rsidRPr="004432AC">
        <w:rPr>
          <w:color w:val="auto"/>
          <w:kern w:val="0"/>
          <w:lang w:bidi="ar-SA"/>
          <w14:ligatures w14:val="none"/>
        </w:rPr>
        <w:t>patriks</w:t>
      </w:r>
      <w:proofErr w:type="spellEnd"/>
      <w:r w:rsidR="00185C48" w:rsidRPr="004432AC">
        <w:rPr>
          <w:color w:val="auto"/>
          <w:kern w:val="0"/>
          <w:lang w:bidi="ar-SA"/>
          <w14:ligatures w14:val="none"/>
        </w:rPr>
        <w:t xml:space="preserve"> sistemleri) bar tasarımına uygun olarak planlanacak ve üretici firma toleransları doğrultusunda bar üzerine yerleştirilecektir. Retansiyon elemanlarının sertlik derecesi ve tipi klinik tarafından belirlenecektir.</w:t>
      </w:r>
    </w:p>
    <w:p w14:paraId="036EAE61" w14:textId="536C63EF"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.6.</w:t>
      </w:r>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Overdenture</w:t>
      </w:r>
      <w:proofErr w:type="spellEnd"/>
      <w:r w:rsidR="00185C48" w:rsidRPr="004432AC">
        <w:rPr>
          <w:color w:val="auto"/>
          <w:kern w:val="0"/>
          <w:lang w:bidi="ar-SA"/>
          <w14:ligatures w14:val="none"/>
        </w:rPr>
        <w:t xml:space="preserve"> protezin kaide kısmı akrilikten hazırlanacak, kullanılacak akrilik materyal ağız içi kullanımına uygun, biyouyumlu ve CE belgeli olacaktır. Akrilik dişler estetik ve fonksiyonel gereksinimlere uygun seçilecektir.</w:t>
      </w:r>
    </w:p>
    <w:p w14:paraId="482483A6" w14:textId="16C26520"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lastRenderedPageBreak/>
        <w:t>1</w:t>
      </w:r>
      <w:r w:rsidR="00185C48" w:rsidRPr="004432AC">
        <w:rPr>
          <w:b/>
          <w:bCs/>
          <w:color w:val="auto"/>
          <w:kern w:val="0"/>
          <w:lang w:bidi="ar-SA"/>
          <w14:ligatures w14:val="none"/>
        </w:rPr>
        <w:t>.7.</w:t>
      </w:r>
      <w:r w:rsidR="00185C48" w:rsidRPr="004432AC">
        <w:rPr>
          <w:color w:val="auto"/>
          <w:kern w:val="0"/>
          <w:lang w:bidi="ar-SA"/>
          <w14:ligatures w14:val="none"/>
        </w:rPr>
        <w:t xml:space="preserve"> Ölçü doğruluğunu sağlamak amacıyla, konvansiyonel ve dijital ölçü yöntemlerinde verifikasyon jigi kullanılacaktır. Konvansiyonel ölçü alınacak vakalarda kişisel ölçü kaşığı ve </w:t>
      </w:r>
      <w:proofErr w:type="spellStart"/>
      <w:r w:rsidR="00185C48" w:rsidRPr="004432AC">
        <w:rPr>
          <w:color w:val="auto"/>
          <w:kern w:val="0"/>
          <w:lang w:bidi="ar-SA"/>
          <w14:ligatures w14:val="none"/>
        </w:rPr>
        <w:t>pattern</w:t>
      </w:r>
      <w:proofErr w:type="spellEnd"/>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resin</w:t>
      </w:r>
      <w:proofErr w:type="spellEnd"/>
      <w:r w:rsidR="00185C48" w:rsidRPr="004432AC">
        <w:rPr>
          <w:color w:val="auto"/>
          <w:kern w:val="0"/>
          <w:lang w:bidi="ar-SA"/>
          <w14:ligatures w14:val="none"/>
        </w:rPr>
        <w:t xml:space="preserve"> jigi, ölçü öncesinde yüklenici laboratuvar tarafından hazırlanacaktır.</w:t>
      </w:r>
    </w:p>
    <w:p w14:paraId="3BDB4AED" w14:textId="4A3875CD"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.8.</w:t>
      </w:r>
      <w:r w:rsidR="00185C48" w:rsidRPr="004432AC">
        <w:rPr>
          <w:color w:val="auto"/>
          <w:kern w:val="0"/>
          <w:lang w:bidi="ar-SA"/>
          <w14:ligatures w14:val="none"/>
        </w:rPr>
        <w:t xml:space="preserve"> Üretim sürecinde, bar altyapısı ve protez bileşenleri klinik onayına sunulmadan işleme devam edilmeyecektir. Onay sonrası yapılacak değişiklikler klinik tarafından bildirilecektir.</w:t>
      </w:r>
    </w:p>
    <w:p w14:paraId="66D634D8" w14:textId="2FDDC64A"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.9.</w:t>
      </w:r>
      <w:r w:rsidR="00185C48" w:rsidRPr="004432AC">
        <w:rPr>
          <w:color w:val="auto"/>
          <w:kern w:val="0"/>
          <w:lang w:bidi="ar-SA"/>
          <w14:ligatures w14:val="none"/>
        </w:rPr>
        <w:t xml:space="preserve"> Üretilen barlı </w:t>
      </w:r>
      <w:proofErr w:type="spellStart"/>
      <w:r w:rsidR="00185C48" w:rsidRPr="004432AC">
        <w:rPr>
          <w:color w:val="auto"/>
          <w:kern w:val="0"/>
          <w:lang w:bidi="ar-SA"/>
          <w14:ligatures w14:val="none"/>
        </w:rPr>
        <w:t>overdenture</w:t>
      </w:r>
      <w:proofErr w:type="spellEnd"/>
      <w:r w:rsidR="00185C48" w:rsidRPr="004432AC">
        <w:rPr>
          <w:color w:val="auto"/>
          <w:kern w:val="0"/>
          <w:lang w:bidi="ar-SA"/>
          <w14:ligatures w14:val="none"/>
        </w:rPr>
        <w:t xml:space="preserve"> protez, </w:t>
      </w:r>
      <w:proofErr w:type="spellStart"/>
      <w:r w:rsidR="00185C48" w:rsidRPr="004432AC">
        <w:rPr>
          <w:color w:val="auto"/>
          <w:kern w:val="0"/>
          <w:lang w:bidi="ar-SA"/>
          <w14:ligatures w14:val="none"/>
        </w:rPr>
        <w:t>oklüzal</w:t>
      </w:r>
      <w:proofErr w:type="spellEnd"/>
      <w:r w:rsidR="00185C48" w:rsidRPr="004432AC">
        <w:rPr>
          <w:color w:val="auto"/>
          <w:kern w:val="0"/>
          <w:lang w:bidi="ar-SA"/>
          <w14:ligatures w14:val="none"/>
        </w:rPr>
        <w:t xml:space="preserve"> temas, dikey boyut, stabilite, retansiyon kuvveti ve kenar uyumunun değerlendirilebilmesi amacıyla uygun model üzerinde teslim edilecektir. Dijital ölçülerde model 3D yazıcıda reçine olarak üretilecek, konvansiyonel ölçülerde alçı model kullanılacaktır. Model üretimi için ek ücret talep edilmeyecektir.</w:t>
      </w:r>
    </w:p>
    <w:p w14:paraId="42B63F00" w14:textId="09480236" w:rsidR="00185C48" w:rsidRPr="004432AC"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.10.</w:t>
      </w:r>
      <w:r w:rsidR="00185C48" w:rsidRPr="004432AC">
        <w:rPr>
          <w:color w:val="auto"/>
          <w:kern w:val="0"/>
          <w:lang w:bidi="ar-SA"/>
          <w14:ligatures w14:val="none"/>
        </w:rPr>
        <w:t xml:space="preserve"> Kullanılan tüm malzemelere ait CE belgeleri, üretici uygunluk sertifikaları ve teknik föyler ihale sırasında yüklenici firma tarafından ibraz edilecektir.</w:t>
      </w:r>
    </w:p>
    <w:p w14:paraId="649BB87E" w14:textId="7AF7220A" w:rsidR="00185C48" w:rsidRDefault="009759D1"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.11.</w:t>
      </w:r>
      <w:r w:rsidR="00185C48" w:rsidRPr="004432AC">
        <w:rPr>
          <w:color w:val="auto"/>
          <w:kern w:val="0"/>
          <w:lang w:bidi="ar-SA"/>
          <w14:ligatures w14:val="none"/>
        </w:rPr>
        <w:t xml:space="preserve"> Materyal veya işçilik kaynaklı kusurların giderilmesi amacıyla yüklenici laboratuvar, teslim tarihinden itibaren 4 yıl süreyle ücretsiz tamir, düzeltme veya yeniden üretim sorumluluğunu kabul eder.</w:t>
      </w:r>
    </w:p>
    <w:p w14:paraId="6D924F3B" w14:textId="740CFCE2" w:rsidR="00ED7F95" w:rsidRDefault="009759D1" w:rsidP="00ED7F95">
      <w:pPr>
        <w:pStyle w:val="NormalWeb"/>
      </w:pPr>
      <w:r>
        <w:rPr>
          <w:rStyle w:val="Gl"/>
        </w:rPr>
        <w:t>1</w:t>
      </w:r>
      <w:r w:rsidR="00ED7F95">
        <w:rPr>
          <w:rStyle w:val="Gl"/>
        </w:rPr>
        <w:t>.12.</w:t>
      </w:r>
      <w:r w:rsidR="00ED7F95">
        <w:t xml:space="preserve"> Konvansiyonel veya dijital ölçülerin laboratuvara ulaştığı tarih iş başlangıcı kabul edilir. Bar tasarımı ve altyapı üretimi (CAD-CAM freze veya DMLS) en geç 6 (altı) iş günü içinde tamamlanacak; bar provası kliniğe teslim edilecektir. Bar prova onayından sonra </w:t>
      </w:r>
      <w:proofErr w:type="spellStart"/>
      <w:r w:rsidR="00ED7F95">
        <w:t>overdenture</w:t>
      </w:r>
      <w:proofErr w:type="spellEnd"/>
      <w:r w:rsidR="00ED7F95">
        <w:t xml:space="preserve"> kaide ve diş dizimi işlemleri hazırlanarak ilk prova en geç 4 (dört) iş günü içinde, nihai bitim protezi ise prova sonrası en geç 4 (dört) iş günü içinde teslim edilecektir. Süreler azami sürelerdir ve yüklenici tarafından aşılmayacaktır.</w:t>
      </w:r>
    </w:p>
    <w:p w14:paraId="5B5CCFE3" w14:textId="77777777" w:rsidR="00ED7F95" w:rsidRPr="004432AC" w:rsidRDefault="00ED7F95" w:rsidP="00185C48">
      <w:pPr>
        <w:spacing w:before="100" w:beforeAutospacing="1" w:after="100" w:afterAutospacing="1" w:line="276" w:lineRule="auto"/>
        <w:ind w:left="0" w:right="0" w:firstLine="0"/>
        <w:rPr>
          <w:color w:val="auto"/>
          <w:kern w:val="0"/>
          <w:lang w:bidi="ar-SA"/>
          <w14:ligatures w14:val="none"/>
        </w:rPr>
      </w:pPr>
    </w:p>
    <w:p w14:paraId="45019D47" w14:textId="77777777" w:rsidR="00185C48" w:rsidRDefault="00185C48" w:rsidP="00185C48"/>
    <w:p w14:paraId="302DEA5D" w14:textId="77777777" w:rsidR="00D22AA6" w:rsidRDefault="00D22AA6" w:rsidP="00185C48">
      <w:pPr>
        <w:ind w:left="0" w:firstLine="0"/>
      </w:pPr>
    </w:p>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25"/>
    <w:rsid w:val="001410E8"/>
    <w:rsid w:val="00185C48"/>
    <w:rsid w:val="00271D40"/>
    <w:rsid w:val="002956E4"/>
    <w:rsid w:val="00297E8B"/>
    <w:rsid w:val="00395925"/>
    <w:rsid w:val="006717F5"/>
    <w:rsid w:val="00765134"/>
    <w:rsid w:val="008C196B"/>
    <w:rsid w:val="009759D1"/>
    <w:rsid w:val="00A52802"/>
    <w:rsid w:val="00AC2577"/>
    <w:rsid w:val="00B64B73"/>
    <w:rsid w:val="00B727B8"/>
    <w:rsid w:val="00C45837"/>
    <w:rsid w:val="00C475C5"/>
    <w:rsid w:val="00D22AA6"/>
    <w:rsid w:val="00ED7F95"/>
    <w:rsid w:val="00FB4D85"/>
    <w:rsid w:val="00FD32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D146FD7"/>
  <w15:chartTrackingRefBased/>
  <w15:docId w15:val="{061C6E63-1EB0-7844-A766-EA5EA70A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925"/>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D7F95"/>
    <w:rPr>
      <w:b/>
      <w:bCs/>
    </w:rPr>
  </w:style>
  <w:style w:type="paragraph" w:styleId="NormalWeb">
    <w:name w:val="Normal (Web)"/>
    <w:basedOn w:val="Normal"/>
    <w:uiPriority w:val="99"/>
    <w:unhideWhenUsed/>
    <w:rsid w:val="00ED7F95"/>
    <w:pPr>
      <w:spacing w:before="100" w:beforeAutospacing="1" w:after="100" w:afterAutospacing="1" w:line="240" w:lineRule="auto"/>
      <w:ind w:left="0" w:right="0" w:firstLine="0"/>
      <w:jc w:val="left"/>
    </w:pPr>
    <w:rPr>
      <w:color w:val="auto"/>
      <w:kern w:val="0"/>
      <w:lang w:bidi="ar-SA"/>
      <w14:ligatures w14:val="none"/>
    </w:rPr>
  </w:style>
  <w:style w:type="paragraph" w:styleId="ListeParagraf">
    <w:name w:val="List Paragraph"/>
    <w:basedOn w:val="Normal"/>
    <w:uiPriority w:val="34"/>
    <w:qFormat/>
    <w:rsid w:val="00C45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9579">
      <w:bodyDiv w:val="1"/>
      <w:marLeft w:val="0"/>
      <w:marRight w:val="0"/>
      <w:marTop w:val="0"/>
      <w:marBottom w:val="0"/>
      <w:divBdr>
        <w:top w:val="none" w:sz="0" w:space="0" w:color="auto"/>
        <w:left w:val="none" w:sz="0" w:space="0" w:color="auto"/>
        <w:bottom w:val="none" w:sz="0" w:space="0" w:color="auto"/>
        <w:right w:val="none" w:sz="0" w:space="0" w:color="auto"/>
      </w:divBdr>
    </w:div>
    <w:div w:id="179262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2916</Characters>
  <Application>Microsoft Office Word</Application>
  <DocSecurity>0</DocSecurity>
  <Lines>24</Lines>
  <Paragraphs>6</Paragraphs>
  <ScaleCrop>false</ScaleCrop>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2</cp:revision>
  <dcterms:created xsi:type="dcterms:W3CDTF">2025-12-04T11:31:00Z</dcterms:created>
  <dcterms:modified xsi:type="dcterms:W3CDTF">2025-12-04T11:31:00Z</dcterms:modified>
</cp:coreProperties>
</file>